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4E" w:rsidRDefault="00B8344E" w:rsidP="00B8344E">
      <w:pPr>
        <w:shd w:val="clear" w:color="auto" w:fill="FFFFFF"/>
        <w:spacing w:after="100" w:line="280" w:lineRule="atLeast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Энтеровирусная инфекция – что это?</w:t>
      </w:r>
    </w:p>
    <w:p w:rsidR="00B8344E" w:rsidRDefault="00B8344E" w:rsidP="00B8344E">
      <w:pPr>
        <w:shd w:val="clear" w:color="auto" w:fill="FFFFFF"/>
        <w:spacing w:after="100" w:line="28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Энтеровирусные (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неполио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) инфекции - группа острых инфекционных заболеваний, вызываемых различными представителями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энтеровирусов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</w:p>
    <w:p w:rsidR="00B8344E" w:rsidRDefault="00B8344E" w:rsidP="00B8344E">
      <w:pPr>
        <w:shd w:val="clear" w:color="auto" w:fill="FFFFFF"/>
        <w:spacing w:after="0" w:line="280" w:lineRule="atLeast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Основные возбудители: </w:t>
      </w:r>
    </w:p>
    <w:p w:rsidR="00B8344E" w:rsidRDefault="00B8344E" w:rsidP="00B834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Коксаки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A (24 серотипа), </w:t>
      </w:r>
    </w:p>
    <w:p w:rsidR="00B8344E" w:rsidRDefault="00B8344E" w:rsidP="00B834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Коксаки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B (6 серотипов), </w:t>
      </w:r>
    </w:p>
    <w:p w:rsidR="00B8344E" w:rsidRDefault="00B8344E" w:rsidP="00B834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ECHO (34 серотипа) </w:t>
      </w:r>
    </w:p>
    <w:p w:rsidR="00B8344E" w:rsidRDefault="00B8344E" w:rsidP="00B834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неклассифицированные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энтеровирусы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человека 68 - 71 типов. </w:t>
      </w:r>
    </w:p>
    <w:p w:rsidR="00B8344E" w:rsidRDefault="00B8344E" w:rsidP="00B8344E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Энтеровирус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это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опасно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</w:p>
    <w:p w:rsidR="00B8344E" w:rsidRDefault="00B8344E" w:rsidP="00B8344E">
      <w:pPr>
        <w:shd w:val="clear" w:color="auto" w:fill="FFFFFF"/>
        <w:spacing w:after="100" w:line="28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Большинство энтеровирусных инфекций протекают легко. Но некоторые штаммы могут вызывать более тяжелые заболевания, особенно у маленьких детей. </w:t>
      </w:r>
    </w:p>
    <w:p w:rsidR="00B8344E" w:rsidRDefault="00B8344E" w:rsidP="00B8344E">
      <w:p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Как происходит заражение?</w:t>
      </w:r>
    </w:p>
    <w:p w:rsidR="00B8344E" w:rsidRDefault="00B8344E" w:rsidP="00B8344E">
      <w:p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Источник инфекции – человек (больной или носитель). Заражение происходит воздушно-капельным путем, через пыль, а также водным, пищевым и контактно-бытовым путями. </w:t>
      </w:r>
    </w:p>
    <w:p w:rsidR="00B8344E" w:rsidRDefault="00B8344E" w:rsidP="00B8344E">
      <w:p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Вода открытых водоемов, загрязненная сточными водами, как в качестве источников питьевого водоснабжения, так и используемая в качестве зон для купания населения - наиболее опасна в плане передачи инфекции. Инкубационный период 1-10 дней. </w:t>
      </w:r>
    </w:p>
    <w:p w:rsidR="00B8344E" w:rsidRDefault="00B8344E" w:rsidP="00B8344E">
      <w:p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</w:pPr>
    </w:p>
    <w:p w:rsidR="00B8344E" w:rsidRDefault="00B8344E" w:rsidP="00B8344E">
      <w:p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Кто может заразиться?</w:t>
      </w:r>
    </w:p>
    <w:p w:rsidR="00B8344E" w:rsidRDefault="00B8344E" w:rsidP="00B8344E">
      <w:pPr>
        <w:shd w:val="clear" w:color="auto" w:fill="FFFFFF"/>
        <w:spacing w:after="100" w:line="28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Энтеровирусами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может заразиться любой Чаще всего заражаются и заболевают дети, младенцы и подростки, т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.к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они еще не обладают иммунитетом (защитой) от предыдущих воздействий этих вирусов. </w:t>
      </w:r>
    </w:p>
    <w:p w:rsidR="00B8344E" w:rsidRDefault="00B8344E" w:rsidP="00B8344E">
      <w:pPr>
        <w:shd w:val="clear" w:color="auto" w:fill="FFFFFF"/>
        <w:spacing w:after="100" w:line="28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Имеет ли заболевание сезонность? </w:t>
      </w:r>
    </w:p>
    <w:p w:rsidR="00B8344E" w:rsidRDefault="00B8344E" w:rsidP="00B8344E">
      <w:pPr>
        <w:shd w:val="clear" w:color="auto" w:fill="FFFFFF"/>
        <w:spacing w:after="100" w:line="28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Вспышки энтеровирусной инфекции преимущественно возникают в летне-осенний период, но отдельные случаи встречаются в течение всего года.</w:t>
      </w:r>
    </w:p>
    <w:p w:rsidR="00B8344E" w:rsidRDefault="00B8344E" w:rsidP="00B8344E">
      <w:pPr>
        <w:shd w:val="clear" w:color="auto" w:fill="FFFFFF"/>
        <w:spacing w:after="100" w:line="28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Как протекает инфекция?</w:t>
      </w:r>
    </w:p>
    <w:p w:rsidR="00B8344E" w:rsidRDefault="00B8344E" w:rsidP="00B8344E">
      <w:pPr>
        <w:shd w:val="clear" w:color="auto" w:fill="FFFFFF"/>
        <w:spacing w:after="0" w:line="28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Энтеровирусная инфекция характеризуется разнообразием клинических проявлений и множественными поражениями органов и систем: серозный менингит, геморрагический конъюнктивит, синдром острого вялого паралича, заболевания с респираторным синдромом и другие. </w:t>
      </w:r>
    </w:p>
    <w:p w:rsidR="00B8344E" w:rsidRDefault="00B8344E" w:rsidP="00B8344E">
      <w:pPr>
        <w:shd w:val="clear" w:color="auto" w:fill="FFFFFF"/>
        <w:spacing w:after="0" w:line="28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Один и тот же серотип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энтеровируса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способен вызывать развитие нескольких клинических синдромов и, наоборот, различные серотипы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энтеровирусов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могут вызвать сходные клинические проявления болезни. Наибольшую опасность представляют тяжелые формы инфекции с поражением нервной системы. </w:t>
      </w:r>
    </w:p>
    <w:p w:rsidR="00B8344E" w:rsidRDefault="00B8344E" w:rsidP="00B8344E">
      <w:pPr>
        <w:shd w:val="clear" w:color="auto" w:fill="FFFFFF"/>
        <w:spacing w:after="100" w:line="28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Как защититься?</w:t>
      </w:r>
    </w:p>
    <w:p w:rsidR="00B8344E" w:rsidRDefault="00B8344E" w:rsidP="00B8344E">
      <w:pPr>
        <w:shd w:val="clear" w:color="auto" w:fill="FFFFFF"/>
        <w:spacing w:after="0" w:line="28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Соблюдение правил личной гигиены имеет жизненно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для предотвращения распространения энтеровирусных инфекций. </w:t>
      </w:r>
    </w:p>
    <w:p w:rsidR="00B8344E" w:rsidRDefault="00B8344E" w:rsidP="00B8344E">
      <w:pPr>
        <w:shd w:val="clear" w:color="auto" w:fill="FFFFFF"/>
        <w:spacing w:after="0" w:line="28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Правила гигиены: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мытье рук с мылом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тщательное мытье овощей и фруктов перед употреблением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приобретение продуктов питания только в санкционированных местах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термическая обработка продуктов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купание только в разрешенных местах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соблюдение гигиены во время купания (не заглатывать воду)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недопущение контактов с инфицированными людьми, особенно с сыпью </w:t>
      </w:r>
    </w:p>
    <w:p w:rsidR="00B8344E" w:rsidRDefault="00B8344E" w:rsidP="00B834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пить только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бутилированную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воду </w:t>
      </w:r>
    </w:p>
    <w:p w:rsidR="00B8344E" w:rsidRDefault="00B8344E" w:rsidP="00B8344E">
      <w:pPr>
        <w:shd w:val="clear" w:color="auto" w:fill="FFFFFF"/>
        <w:spacing w:after="100" w:line="280" w:lineRule="atLeast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  <w:t>При подозрении на инфекционное заболевание – немедленно обратитесь к врачу.</w:t>
      </w:r>
    </w:p>
    <w:p w:rsidR="00B8344E" w:rsidRDefault="00B8344E" w:rsidP="00B8344E">
      <w:pPr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11D4B" w:rsidRPr="00B8344E" w:rsidRDefault="00911D4B">
      <w:pPr>
        <w:rPr>
          <w:lang w:val="ru-RU"/>
        </w:rPr>
      </w:pPr>
    </w:p>
    <w:sectPr w:rsidR="00911D4B" w:rsidRPr="00B8344E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105"/>
    <w:multiLevelType w:val="multilevel"/>
    <w:tmpl w:val="E39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90E8E"/>
    <w:multiLevelType w:val="multilevel"/>
    <w:tmpl w:val="8E0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8344E"/>
    <w:rsid w:val="00282B66"/>
    <w:rsid w:val="00911D4B"/>
    <w:rsid w:val="00931700"/>
    <w:rsid w:val="00B45D3A"/>
    <w:rsid w:val="00B8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4E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>Роспотребнадзор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2025-06-10T08:04:00Z</dcterms:created>
  <dcterms:modified xsi:type="dcterms:W3CDTF">2025-06-10T08:05:00Z</dcterms:modified>
</cp:coreProperties>
</file>